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150" w:beforeAutospacing="0" w:after="150" w:afterAutospacing="0" w:line="440" w:lineRule="exact"/>
        <w:rPr>
          <w:rFonts w:hint="eastAsia" w:ascii="宋体" w:hAnsi="宋体" w:cs="宋体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</w:rPr>
        <w:t>附件2： </w:t>
      </w:r>
    </w:p>
    <w:p>
      <w:pPr>
        <w:pStyle w:val="2"/>
        <w:widowControl/>
        <w:shd w:val="clear" w:color="auto" w:fill="FFFFFF"/>
        <w:spacing w:before="150" w:beforeAutospacing="0" w:after="150" w:afterAutospacing="0" w:line="440" w:lineRule="exact"/>
        <w:jc w:val="center"/>
        <w:rPr>
          <w:rFonts w:hint="eastAsia" w:ascii="宋体" w:hAnsi="宋体" w:cs="宋体"/>
          <w:shd w:val="clear" w:color="auto" w:fill="FFFFFF"/>
        </w:rPr>
      </w:pPr>
      <w:r>
        <w:rPr>
          <w:rFonts w:hint="eastAsia" w:ascii="宋体" w:hAnsi="宋体" w:cs="宋体"/>
          <w:shd w:val="clear" w:color="auto" w:fill="FFFFFF"/>
          <w:lang w:val="en-US" w:eastAsia="zh-CN"/>
        </w:rPr>
        <w:t>2018</w:t>
      </w:r>
      <w:r>
        <w:rPr>
          <w:rFonts w:hint="eastAsia" w:ascii="宋体" w:hAnsi="宋体" w:cs="宋体"/>
          <w:shd w:val="clear" w:color="auto" w:fill="FFFFFF"/>
        </w:rPr>
        <w:t>月10月至</w:t>
      </w:r>
      <w:r>
        <w:rPr>
          <w:rFonts w:hint="eastAsia" w:ascii="宋体" w:hAnsi="宋体" w:cs="宋体"/>
          <w:shd w:val="clear" w:color="auto" w:fill="FFFFFF"/>
          <w:lang w:val="en-US" w:eastAsia="zh-CN"/>
        </w:rPr>
        <w:t>2019</w:t>
      </w:r>
      <w:r>
        <w:rPr>
          <w:rFonts w:hint="eastAsia" w:ascii="宋体" w:hAnsi="宋体" w:cs="宋体"/>
          <w:shd w:val="clear" w:color="auto" w:fill="FFFFFF"/>
        </w:rPr>
        <w:t>年3月湖北教育新闻网通讯</w:t>
      </w:r>
      <w:bookmarkStart w:id="0" w:name="_GoBack"/>
      <w:bookmarkEnd w:id="0"/>
      <w:r>
        <w:rPr>
          <w:rFonts w:hint="eastAsia" w:ascii="宋体" w:hAnsi="宋体" w:cs="宋体"/>
          <w:shd w:val="clear" w:color="auto" w:fill="FFFFFF"/>
        </w:rPr>
        <w:t>员稿件统计表</w:t>
      </w:r>
    </w:p>
    <w:tbl>
      <w:tblPr>
        <w:tblStyle w:val="3"/>
        <w:tblW w:w="65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93"/>
        <w:gridCol w:w="1163"/>
        <w:gridCol w:w="3507"/>
        <w:gridCol w:w="1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稿件数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刘军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丹江口市白杨坪林区九年一贯制学校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王松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钟祥市教育局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木超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南漳县教育局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袁作森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恩施市教育局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陈涛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丹江口市思源学校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叶会明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孝感市汉川市刘家隔镇红旗小学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汪正玺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鹤峰县县教育局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张伟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丹江口市教育局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杨远明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十堰市郧阳区柳陂镇中心小学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李习勇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十堰市郧阳区刘洞镇九年一贯制学校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曹丰勋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钟祥市柴湖镇罗城小学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周勇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丹江口市官山镇中心学校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靳书敏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十堰市茅箭区实验学校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张才军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竹溪县实验中学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周玉莲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宜昌市教育技术装备站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罗台成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丹江口市三官殿办事处中心小学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高杰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麻城市教育局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曹君华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十堰市郧阳区教育局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张远东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襄阳市保康县马良镇小学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郑云锋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丹江口市六里坪镇中心学校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许光泽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丹江口市丁家营镇中心学校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曹显彬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利川市凉雾乡凉雾小学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黄冬生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来凤县高平实验学校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高欣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江汉大学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彭华清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襄阳市南漳县教育局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十堰市竹山县麻家渡镇中心学校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王恕森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宣恩县高罗镇中心小学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向阳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利川市元堡乡红椿小学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王勇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丹江口市蒿坪镇九年制学校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胡慧芳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恩施市宣恩县教育局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易淑润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十堰市教育局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王维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宜昌市兴山县教育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张云朝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竹山县竹坪乡中心学校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柴安成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安陆市教育局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沈娟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竹溪县机关幼儿园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张金钰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远安县直属机关幼儿园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王光兴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荆门市沙洋县瞄集小学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赵少军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郧西县上津镇初级中学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吴风清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竹山县楼台乡中心学校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钱芹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丹江口市汉江科技学校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姚维满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房县九道八里小学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韩远华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远安县鸣凤中学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郑华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十堰市教育局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戴立勇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武汉市东西湖职业技术学校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尤文洲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襄州区张湾云湾光彩小学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周学山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郧阳区五峰乡界牌完全小学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赵俊涛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湖北省枣阳市新市镇中心学校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杨廷文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荆门市沙洋县后港镇殷集小学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陈荆江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黄石市教育信息化发展中心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杜登科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郧西县马安中学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姜生华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当阳市半月镇中心小学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陆晓月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房县实验小学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王德斌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十堰市郧阳科技学校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  <w:jc w:val="center"/>
        </w:trPr>
        <w:tc>
          <w:tcPr>
            <w:tcW w:w="89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63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胡飞</w:t>
            </w:r>
          </w:p>
        </w:tc>
        <w:tc>
          <w:tcPr>
            <w:tcW w:w="3507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咸宁市嘉鱼县教育局</w:t>
            </w:r>
          </w:p>
        </w:tc>
        <w:tc>
          <w:tcPr>
            <w:tcW w:w="1008" w:type="dxa"/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06B77"/>
    <w:rsid w:val="2EAA11E2"/>
    <w:rsid w:val="46706B77"/>
    <w:rsid w:val="5577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2019-04-01T06:58:00Z</dcterms:created>
  <dc:creator>Administrator</dc:creator>
  <cp:lastModifiedBy>Administrator</cp:lastModifiedBy>
  <dcterms:modified xsi:type="dcterms:W3CDTF">2019-04-01T07:16:03Z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